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8BD" w:rsidRDefault="009158BD" w:rsidP="009158BD">
      <w:pPr>
        <w:ind w:firstLine="709"/>
        <w:jc w:val="center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 xml:space="preserve">7 ЛАБОРАТОРНАЯ РАБОТА </w:t>
      </w:r>
      <w:r>
        <w:rPr>
          <w:bCs/>
          <w:caps/>
          <w:sz w:val="28"/>
          <w:szCs w:val="28"/>
        </w:rPr>
        <w:t>«Вольфраматы и молибдаты, МЕСТОРОЖДЕНИЯ И ПРАКТИЧЕСКОЕ ЗНАЧЕНИЕ»</w:t>
      </w:r>
    </w:p>
    <w:p w:rsidR="009158BD" w:rsidRDefault="009158BD" w:rsidP="009158BD">
      <w:pPr>
        <w:ind w:firstLine="709"/>
        <w:jc w:val="both"/>
        <w:rPr>
          <w:bCs/>
          <w:caps/>
          <w:sz w:val="28"/>
          <w:szCs w:val="28"/>
        </w:rPr>
      </w:pP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Цель работы</w:t>
      </w:r>
      <w:r>
        <w:rPr>
          <w:sz w:val="28"/>
          <w:szCs w:val="28"/>
        </w:rPr>
        <w:t>: изучение класса «</w:t>
      </w:r>
      <w:proofErr w:type="spellStart"/>
      <w:r>
        <w:rPr>
          <w:sz w:val="28"/>
          <w:szCs w:val="28"/>
        </w:rPr>
        <w:t>Вольфраматы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молибдаты</w:t>
      </w:r>
      <w:proofErr w:type="spellEnd"/>
      <w:r>
        <w:rPr>
          <w:sz w:val="28"/>
          <w:szCs w:val="28"/>
        </w:rPr>
        <w:t>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Задание по работе</w:t>
      </w:r>
      <w:r>
        <w:rPr>
          <w:sz w:val="28"/>
          <w:szCs w:val="28"/>
        </w:rPr>
        <w:t xml:space="preserve">: с помощью определителя минералов, шкалы </w:t>
      </w:r>
      <w:proofErr w:type="spellStart"/>
      <w:r>
        <w:rPr>
          <w:sz w:val="28"/>
          <w:szCs w:val="28"/>
        </w:rPr>
        <w:t>Мооса</w:t>
      </w:r>
      <w:proofErr w:type="spellEnd"/>
      <w:r>
        <w:rPr>
          <w:sz w:val="28"/>
          <w:szCs w:val="28"/>
        </w:rPr>
        <w:t>, визуальному изучению физических свойств дать характеристику сульфатам,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</w:p>
    <w:p w:rsidR="009158BD" w:rsidRDefault="009158BD" w:rsidP="009158BD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7.1 Краткие сведения о минералах</w:t>
      </w:r>
    </w:p>
    <w:p w:rsidR="009158BD" w:rsidRDefault="009158BD" w:rsidP="009158BD">
      <w:pPr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Вольфраматы</w:t>
      </w:r>
      <w:proofErr w:type="spellEnd"/>
      <w:r>
        <w:rPr>
          <w:b/>
          <w:sz w:val="28"/>
          <w:szCs w:val="28"/>
        </w:rPr>
        <w:t xml:space="preserve"> и </w:t>
      </w:r>
      <w:proofErr w:type="spellStart"/>
      <w:r>
        <w:rPr>
          <w:b/>
          <w:sz w:val="28"/>
          <w:szCs w:val="28"/>
        </w:rPr>
        <w:t>молибдаты</w:t>
      </w:r>
      <w:proofErr w:type="spellEnd"/>
      <w:r>
        <w:rPr>
          <w:b/>
          <w:sz w:val="28"/>
          <w:szCs w:val="28"/>
        </w:rPr>
        <w:t>»</w:t>
      </w:r>
    </w:p>
    <w:p w:rsidR="009158BD" w:rsidRDefault="009158BD" w:rsidP="009158BD">
      <w:pPr>
        <w:ind w:firstLine="709"/>
        <w:jc w:val="both"/>
        <w:rPr>
          <w:b/>
          <w:bCs/>
          <w:sz w:val="28"/>
          <w:szCs w:val="28"/>
        </w:rPr>
      </w:pP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данному классу относятся минералы, являющиеся солями вольфрамовой и молибденовой кислот. Их немного (около 15 минералов), но они используются как ценные руды на вольфрам и молибден. Здесь рассматривается только вольфрамит – важнейшая руда на вольфрам.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Вольфрамит</w:t>
      </w:r>
      <w:r>
        <w:rPr>
          <w:sz w:val="28"/>
          <w:szCs w:val="28"/>
        </w:rPr>
        <w:t xml:space="preserve"> - (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WO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Старое русское название «волчец». Название связано с тем, что примесь этого минерала к оловянным рудам обусловливала появление пены на поверхности выплавляемого олова. Вольфрам как элемент был открыт позднее, название его происходит от названия минерала. </w:t>
      </w:r>
      <w:r>
        <w:rPr>
          <w:i/>
          <w:iCs/>
          <w:sz w:val="28"/>
          <w:szCs w:val="28"/>
        </w:rPr>
        <w:t>Химический состав</w:t>
      </w:r>
      <w:r>
        <w:rPr>
          <w:sz w:val="28"/>
          <w:szCs w:val="28"/>
        </w:rPr>
        <w:t xml:space="preserve">. Минерал представляет собой смесь двух крайних членов изоморфного ряда: </w:t>
      </w:r>
      <w:proofErr w:type="spellStart"/>
      <w:r>
        <w:rPr>
          <w:sz w:val="28"/>
          <w:szCs w:val="28"/>
        </w:rPr>
        <w:t>ферберита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FeWO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гюбнерита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MnWO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содержание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в вольфрамите составляет 75%. Примеси: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Ta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Nb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SnO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и др. сингония моноклинная (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). </w:t>
      </w:r>
      <w:r>
        <w:rPr>
          <w:i/>
          <w:iCs/>
          <w:sz w:val="28"/>
          <w:szCs w:val="28"/>
        </w:rPr>
        <w:t>Морфология.</w:t>
      </w:r>
      <w:r>
        <w:rPr>
          <w:sz w:val="28"/>
          <w:szCs w:val="28"/>
        </w:rPr>
        <w:t xml:space="preserve"> Часто встречается в форме кристаллов толстостолбчатого или призматического обликов, в некоторых месторождениях отдельные индивиды достигают крупных размеров (до 20см и больше). Агрегаты сплошные крупнозернистые. </w:t>
      </w:r>
      <w:r>
        <w:rPr>
          <w:i/>
          <w:iCs/>
          <w:sz w:val="28"/>
          <w:szCs w:val="28"/>
        </w:rPr>
        <w:t xml:space="preserve">Твердость </w:t>
      </w:r>
      <w:r>
        <w:rPr>
          <w:sz w:val="28"/>
          <w:szCs w:val="28"/>
        </w:rPr>
        <w:t xml:space="preserve">4,5-5,5. Хрупкий. </w:t>
      </w:r>
      <w:proofErr w:type="spellStart"/>
      <w:r>
        <w:rPr>
          <w:i/>
          <w:iCs/>
          <w:sz w:val="28"/>
          <w:szCs w:val="28"/>
        </w:rPr>
        <w:t>Уд</w:t>
      </w:r>
      <w:proofErr w:type="gramStart"/>
      <w:r>
        <w:rPr>
          <w:i/>
          <w:iCs/>
          <w:sz w:val="28"/>
          <w:szCs w:val="28"/>
        </w:rPr>
        <w:t>.в</w:t>
      </w:r>
      <w:proofErr w:type="gramEnd"/>
      <w:r>
        <w:rPr>
          <w:i/>
          <w:iCs/>
          <w:sz w:val="28"/>
          <w:szCs w:val="28"/>
        </w:rPr>
        <w:t>ес</w:t>
      </w:r>
      <w:proofErr w:type="spellEnd"/>
      <w:r>
        <w:rPr>
          <w:sz w:val="28"/>
          <w:szCs w:val="28"/>
        </w:rPr>
        <w:t xml:space="preserve"> 6,7-7,5. железистые разности обладают относительно большим удельным весом. Богатые железом разности </w:t>
      </w:r>
      <w:proofErr w:type="gramStart"/>
      <w:r>
        <w:rPr>
          <w:sz w:val="28"/>
          <w:szCs w:val="28"/>
        </w:rPr>
        <w:t xml:space="preserve">слабо </w:t>
      </w:r>
      <w:proofErr w:type="spellStart"/>
      <w:r>
        <w:rPr>
          <w:sz w:val="28"/>
          <w:szCs w:val="28"/>
        </w:rPr>
        <w:t>магнитны</w:t>
      </w:r>
      <w:proofErr w:type="spellEnd"/>
      <w:proofErr w:type="gramEnd"/>
      <w:r>
        <w:rPr>
          <w:sz w:val="28"/>
          <w:szCs w:val="28"/>
        </w:rPr>
        <w:t xml:space="preserve">. </w:t>
      </w:r>
      <w:r>
        <w:rPr>
          <w:i/>
          <w:iCs/>
          <w:sz w:val="28"/>
          <w:szCs w:val="28"/>
        </w:rPr>
        <w:t>Цвет</w:t>
      </w:r>
      <w:r>
        <w:rPr>
          <w:sz w:val="28"/>
          <w:szCs w:val="28"/>
        </w:rPr>
        <w:t xml:space="preserve"> вольфрамита </w:t>
      </w:r>
      <w:proofErr w:type="spellStart"/>
      <w:r>
        <w:rPr>
          <w:sz w:val="28"/>
          <w:szCs w:val="28"/>
        </w:rPr>
        <w:t>буровато</w:t>
      </w:r>
      <w:proofErr w:type="spellEnd"/>
      <w:r>
        <w:rPr>
          <w:sz w:val="28"/>
          <w:szCs w:val="28"/>
        </w:rPr>
        <w:t xml:space="preserve">-черный. </w:t>
      </w:r>
      <w:proofErr w:type="spellStart"/>
      <w:r>
        <w:rPr>
          <w:sz w:val="28"/>
          <w:szCs w:val="28"/>
        </w:rPr>
        <w:t>Гюбнерит</w:t>
      </w:r>
      <w:proofErr w:type="spellEnd"/>
      <w:r>
        <w:rPr>
          <w:sz w:val="28"/>
          <w:szCs w:val="28"/>
        </w:rPr>
        <w:t xml:space="preserve"> обычно имеет красноватый или фиолетовый оттенок. </w:t>
      </w:r>
      <w:proofErr w:type="spellStart"/>
      <w:r>
        <w:rPr>
          <w:sz w:val="28"/>
          <w:szCs w:val="28"/>
        </w:rPr>
        <w:t>Ферберит</w:t>
      </w:r>
      <w:proofErr w:type="spellEnd"/>
      <w:r>
        <w:rPr>
          <w:sz w:val="28"/>
          <w:szCs w:val="28"/>
        </w:rPr>
        <w:t xml:space="preserve"> черный. </w:t>
      </w:r>
      <w:r>
        <w:rPr>
          <w:i/>
          <w:iCs/>
          <w:sz w:val="28"/>
          <w:szCs w:val="28"/>
        </w:rPr>
        <w:t xml:space="preserve">Черта </w:t>
      </w:r>
      <w:r>
        <w:rPr>
          <w:sz w:val="28"/>
          <w:szCs w:val="28"/>
        </w:rPr>
        <w:t xml:space="preserve">бурая, у </w:t>
      </w:r>
      <w:proofErr w:type="spellStart"/>
      <w:r>
        <w:rPr>
          <w:sz w:val="28"/>
          <w:szCs w:val="28"/>
        </w:rPr>
        <w:t>ферберита</w:t>
      </w:r>
      <w:proofErr w:type="spellEnd"/>
      <w:r>
        <w:rPr>
          <w:sz w:val="28"/>
          <w:szCs w:val="28"/>
        </w:rPr>
        <w:t xml:space="preserve"> более темная до </w:t>
      </w:r>
      <w:proofErr w:type="gramStart"/>
      <w:r>
        <w:rPr>
          <w:sz w:val="28"/>
          <w:szCs w:val="28"/>
        </w:rPr>
        <w:t>черной</w:t>
      </w:r>
      <w:proofErr w:type="gramEnd"/>
      <w:r>
        <w:rPr>
          <w:sz w:val="28"/>
          <w:szCs w:val="28"/>
        </w:rPr>
        <w:t xml:space="preserve">, у </w:t>
      </w:r>
      <w:proofErr w:type="spellStart"/>
      <w:r>
        <w:rPr>
          <w:sz w:val="28"/>
          <w:szCs w:val="28"/>
        </w:rPr>
        <w:t>гюбнерита</w:t>
      </w:r>
      <w:proofErr w:type="spellEnd"/>
      <w:r>
        <w:rPr>
          <w:sz w:val="28"/>
          <w:szCs w:val="28"/>
        </w:rPr>
        <w:t xml:space="preserve"> более светлая до желтовато-бурой и даже желтой. </w:t>
      </w:r>
      <w:r>
        <w:rPr>
          <w:i/>
          <w:iCs/>
          <w:sz w:val="28"/>
          <w:szCs w:val="28"/>
        </w:rPr>
        <w:t>Блеск</w:t>
      </w:r>
      <w:r>
        <w:rPr>
          <w:sz w:val="28"/>
          <w:szCs w:val="28"/>
        </w:rPr>
        <w:t xml:space="preserve"> на плоскостях спайности зеркальный, алмазный, а в других направлениях жирный. </w:t>
      </w:r>
      <w:proofErr w:type="spellStart"/>
      <w:r>
        <w:rPr>
          <w:sz w:val="28"/>
          <w:szCs w:val="28"/>
        </w:rPr>
        <w:t>Гюбнерит</w:t>
      </w:r>
      <w:proofErr w:type="spellEnd"/>
      <w:r>
        <w:rPr>
          <w:sz w:val="28"/>
          <w:szCs w:val="28"/>
        </w:rPr>
        <w:t xml:space="preserve"> в тонких пластинках просвечивает. </w:t>
      </w:r>
      <w:r>
        <w:rPr>
          <w:i/>
          <w:iCs/>
          <w:sz w:val="28"/>
          <w:szCs w:val="28"/>
        </w:rPr>
        <w:t>Спайность</w:t>
      </w:r>
      <w:r>
        <w:rPr>
          <w:sz w:val="28"/>
          <w:szCs w:val="28"/>
        </w:rPr>
        <w:t xml:space="preserve"> по {010} совершенная. </w:t>
      </w:r>
      <w:r>
        <w:rPr>
          <w:i/>
          <w:iCs/>
          <w:sz w:val="28"/>
          <w:szCs w:val="28"/>
        </w:rPr>
        <w:t>Диагностические признаки</w:t>
      </w:r>
      <w:r>
        <w:rPr>
          <w:sz w:val="28"/>
          <w:szCs w:val="28"/>
        </w:rPr>
        <w:t xml:space="preserve">. Для </w:t>
      </w:r>
      <w:proofErr w:type="spellStart"/>
      <w:r>
        <w:rPr>
          <w:sz w:val="28"/>
          <w:szCs w:val="28"/>
        </w:rPr>
        <w:t>фольфрамита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характерны</w:t>
      </w:r>
      <w:proofErr w:type="gram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буровато</w:t>
      </w:r>
      <w:proofErr w:type="spellEnd"/>
      <w:r>
        <w:rPr>
          <w:sz w:val="28"/>
          <w:szCs w:val="28"/>
        </w:rPr>
        <w:t xml:space="preserve">-черный цвет, темно-бурая черта, высокий удельный вес, совершенная спайность в одном направлении (отличие от черного сфалерита, а также от колумбита, танталита, касситерита, не обладающих совершенной спайностью). Перед паяльной трубкой на угле при сильном дутье сплавляется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магнитный королек. При кипячении сплава вольфрамита с содой в воде, подкисленной НС</w:t>
      </w:r>
      <w:proofErr w:type="gramStart"/>
      <w:r>
        <w:rPr>
          <w:sz w:val="28"/>
          <w:szCs w:val="28"/>
          <w:lang w:val="en-US"/>
        </w:rPr>
        <w:t>l</w:t>
      </w:r>
      <w:proofErr w:type="gramEnd"/>
      <w:r>
        <w:rPr>
          <w:sz w:val="28"/>
          <w:szCs w:val="28"/>
        </w:rPr>
        <w:t xml:space="preserve">, с оловом получается голубое окрашивание (реакция на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). С бурой реагирует на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. В 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>
        <w:rPr>
          <w:sz w:val="28"/>
          <w:szCs w:val="28"/>
        </w:rPr>
        <w:t xml:space="preserve"> нерастворим. </w:t>
      </w:r>
      <w:r>
        <w:rPr>
          <w:i/>
          <w:iCs/>
          <w:sz w:val="28"/>
          <w:szCs w:val="28"/>
        </w:rPr>
        <w:t>Происхождение и парагенезис</w:t>
      </w:r>
      <w:r>
        <w:rPr>
          <w:sz w:val="28"/>
          <w:szCs w:val="28"/>
        </w:rPr>
        <w:t xml:space="preserve">. Встречается главным образом в гидротермальных месторождениях в парагенезисе с касситеритом, молибденитом, арсенопиритом, пиритом, халькопиритом, кварцем и др.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spellStart"/>
      <w:r>
        <w:rPr>
          <w:sz w:val="28"/>
          <w:szCs w:val="28"/>
        </w:rPr>
        <w:t>грейзенах</w:t>
      </w:r>
      <w:proofErr w:type="spellEnd"/>
      <w:r>
        <w:rPr>
          <w:sz w:val="28"/>
          <w:szCs w:val="28"/>
        </w:rPr>
        <w:t xml:space="preserve">, т.е. в сильно измененных </w:t>
      </w:r>
      <w:proofErr w:type="spellStart"/>
      <w:r>
        <w:rPr>
          <w:sz w:val="28"/>
          <w:szCs w:val="28"/>
        </w:rPr>
        <w:t>пневматолитовыми</w:t>
      </w:r>
      <w:proofErr w:type="spellEnd"/>
      <w:r>
        <w:rPr>
          <w:sz w:val="28"/>
          <w:szCs w:val="28"/>
        </w:rPr>
        <w:t xml:space="preserve"> агентами участках гранитных массивах, вольфрамит ассоциирует с топазом, слюдой, турмалином, флюоритом, касситеритом, молибденитом иногда с бериллом. Известны сульфидные </w:t>
      </w:r>
      <w:r>
        <w:rPr>
          <w:sz w:val="28"/>
          <w:szCs w:val="28"/>
        </w:rPr>
        <w:lastRenderedPageBreak/>
        <w:t xml:space="preserve">жилы, содержащие вольфрамит в парагенезисе с халькопиритом, молибденитом, пиритом, висмутином, сфалеритом и др.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Реже и обычно в небольших количествах он встречается в пегматитовых жилах среди гранитов.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минералогическом отношении наблюдается эндогенное замещение вольфрамитом кристаллов шеелита и явление замещения вольфрамита шеелитом. В зоне окисления разрушается с трудом, образуя вольфрамовую охру. В районе месторождений вольфрамит, как устойчивый минерал образует россыпи.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Месторождения. </w:t>
      </w:r>
      <w:proofErr w:type="spellStart"/>
      <w:r>
        <w:rPr>
          <w:sz w:val="28"/>
          <w:szCs w:val="28"/>
        </w:rPr>
        <w:t>Джидинское</w:t>
      </w:r>
      <w:proofErr w:type="spellEnd"/>
      <w:r>
        <w:rPr>
          <w:sz w:val="28"/>
          <w:szCs w:val="28"/>
        </w:rPr>
        <w:t xml:space="preserve"> (Бурятия), </w:t>
      </w:r>
      <w:proofErr w:type="spellStart"/>
      <w:r>
        <w:rPr>
          <w:sz w:val="28"/>
          <w:szCs w:val="28"/>
        </w:rPr>
        <w:t>Букука</w:t>
      </w:r>
      <w:proofErr w:type="gramStart"/>
      <w:r>
        <w:rPr>
          <w:sz w:val="28"/>
          <w:szCs w:val="28"/>
        </w:rPr>
        <w:t>,Б</w:t>
      </w:r>
      <w:proofErr w:type="gramEnd"/>
      <w:r>
        <w:rPr>
          <w:sz w:val="28"/>
          <w:szCs w:val="28"/>
        </w:rPr>
        <w:t>елуха</w:t>
      </w:r>
      <w:proofErr w:type="spellEnd"/>
      <w:r>
        <w:rPr>
          <w:sz w:val="28"/>
          <w:szCs w:val="28"/>
        </w:rPr>
        <w:t xml:space="preserve"> (Читинская область), </w:t>
      </w:r>
      <w:proofErr w:type="spellStart"/>
      <w:r>
        <w:rPr>
          <w:sz w:val="28"/>
          <w:szCs w:val="28"/>
        </w:rPr>
        <w:t>Караоба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Акчетаусское</w:t>
      </w:r>
      <w:proofErr w:type="spellEnd"/>
      <w:r>
        <w:rPr>
          <w:sz w:val="28"/>
          <w:szCs w:val="28"/>
        </w:rPr>
        <w:t xml:space="preserve"> (Казахстан), Китай, Бирма, Боливия, Франция и др.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Практическое значение. </w:t>
      </w:r>
      <w:r>
        <w:rPr>
          <w:sz w:val="28"/>
          <w:szCs w:val="28"/>
        </w:rPr>
        <w:t>Минералы рассматриваемой группы являются главнейшим источником на вольфрам, который используется для различных целей.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80-90% от всей добычи вольфрам используется в черной металлургии, для производства особых сортов твердой стали, обладающих свойствами самозакалки. Такая сталь употребляется для изготовления быстрорежущих инструментов.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Для изготовления сплавов, обладающих высокой твердостью, с другими металлами (Со, </w:t>
      </w:r>
      <w:r>
        <w:rPr>
          <w:sz w:val="28"/>
          <w:szCs w:val="28"/>
          <w:lang w:val="en-US"/>
        </w:rPr>
        <w:t>Cr</w:t>
      </w:r>
      <w:r>
        <w:rPr>
          <w:sz w:val="28"/>
          <w:szCs w:val="28"/>
        </w:rPr>
        <w:t>), используемых для особых инструментов, сверхтвердых сплавов: «победит», «</w:t>
      </w:r>
      <w:proofErr w:type="spellStart"/>
      <w:r>
        <w:rPr>
          <w:sz w:val="28"/>
          <w:szCs w:val="28"/>
        </w:rPr>
        <w:t>видиа</w:t>
      </w:r>
      <w:proofErr w:type="spellEnd"/>
      <w:r>
        <w:rPr>
          <w:sz w:val="28"/>
          <w:szCs w:val="28"/>
        </w:rPr>
        <w:t>», «воломит» и др. применяемых для изготовления специальных коронок для бурения скважин.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В электротехнике, для изготовления нитей для электрических лампочек, антикатодов в рентгеновских трубках и др.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Соединения вольфрама используются в химической промышленности, в керамике для окраски стекла и фарфора.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</w:p>
    <w:p w:rsidR="009158BD" w:rsidRDefault="009158BD" w:rsidP="009158BD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Контрольные вопросы для самопроверки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1)Дайте характеристику вольфрамиту.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2)Каков генезис и парагенезис вольфрамита?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3)Практическое значение и месторождения вольфрамита.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</w:p>
    <w:p w:rsidR="009158BD" w:rsidRDefault="009158BD" w:rsidP="009158BD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7.2 Краткие сведения о минералах класса</w:t>
      </w:r>
    </w:p>
    <w:p w:rsidR="009158BD" w:rsidRDefault="009158BD" w:rsidP="009158BD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«Фосфаты, арсенаты и ванадаты»</w:t>
      </w:r>
    </w:p>
    <w:p w:rsidR="009158BD" w:rsidRDefault="009158BD" w:rsidP="009158BD">
      <w:pPr>
        <w:ind w:firstLine="709"/>
        <w:jc w:val="both"/>
        <w:rPr>
          <w:b/>
          <w:bCs/>
          <w:sz w:val="28"/>
          <w:szCs w:val="28"/>
        </w:rPr>
      </w:pP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Минералы этого класса являются солями фосфорной, мышьяковой и ванадиевой кислот. В данном классе трехвалентные анионы [РО</w:t>
      </w:r>
      <w:proofErr w:type="gramStart"/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3-</w:t>
      </w:r>
      <w:r>
        <w:rPr>
          <w:sz w:val="28"/>
          <w:szCs w:val="28"/>
        </w:rPr>
        <w:t>, [А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3-</w:t>
      </w:r>
      <w:r>
        <w:rPr>
          <w:sz w:val="28"/>
          <w:szCs w:val="28"/>
        </w:rPr>
        <w:t>, и [</w:t>
      </w:r>
      <w:r>
        <w:rPr>
          <w:sz w:val="28"/>
          <w:szCs w:val="28"/>
          <w:lang w:val="en-US"/>
        </w:rPr>
        <w:t>VO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3-</w:t>
      </w:r>
      <w:r>
        <w:rPr>
          <w:sz w:val="28"/>
          <w:szCs w:val="28"/>
        </w:rPr>
        <w:t xml:space="preserve"> сочетаются с трех и двухвалентными сравнительно крупными катионами. Фосфаты и их аналоги слагают 0,75% по весу от земной коры и представлены более чем 300 минералами. Далее рассмотрим представителей фосфатов, играющих огромную роль в жизнедеятельности растительных и животных организмов.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Группа апатита</w:t>
      </w:r>
      <w:r>
        <w:rPr>
          <w:sz w:val="28"/>
          <w:szCs w:val="28"/>
        </w:rPr>
        <w:t xml:space="preserve"> представлена соединениями типа А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[ХО</w:t>
      </w:r>
      <w:proofErr w:type="gramStart"/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>]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>, в которых роль катионов играют Са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, Р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и в виде изоморфных примесей иногда </w:t>
      </w:r>
      <w:r>
        <w:rPr>
          <w:sz w:val="28"/>
          <w:szCs w:val="28"/>
          <w:lang w:val="en-US"/>
        </w:rPr>
        <w:t>TR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Sr</w:t>
      </w:r>
      <w:proofErr w:type="spellEnd"/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а в качестве добавочных анионов </w:t>
      </w:r>
      <w:proofErr w:type="spellStart"/>
      <w:r>
        <w:rPr>
          <w:sz w:val="28"/>
          <w:szCs w:val="28"/>
        </w:rPr>
        <w:t>учавствуют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  <w:vertAlign w:val="superscript"/>
        </w:rPr>
        <w:t>1-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1-</w:t>
      </w:r>
      <w:r>
        <w:rPr>
          <w:sz w:val="28"/>
          <w:szCs w:val="28"/>
        </w:rPr>
        <w:t>, [ОН]</w:t>
      </w:r>
      <w:r>
        <w:rPr>
          <w:sz w:val="28"/>
          <w:szCs w:val="28"/>
          <w:vertAlign w:val="superscript"/>
        </w:rPr>
        <w:t>1-</w:t>
      </w:r>
      <w:r>
        <w:rPr>
          <w:sz w:val="28"/>
          <w:szCs w:val="28"/>
        </w:rPr>
        <w:t>, О</w:t>
      </w:r>
      <w:r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>, и [СО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Апатит </w:t>
      </w:r>
      <w:r>
        <w:rPr>
          <w:sz w:val="28"/>
          <w:szCs w:val="28"/>
        </w:rPr>
        <w:t>– Са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[РО</w:t>
      </w:r>
      <w:proofErr w:type="gramStart"/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>]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OH</w:t>
      </w:r>
      <w:r>
        <w:rPr>
          <w:sz w:val="28"/>
          <w:szCs w:val="28"/>
        </w:rPr>
        <w:t>). Название происходит от греческого слова «</w:t>
      </w:r>
      <w:proofErr w:type="spellStart"/>
      <w:r>
        <w:rPr>
          <w:sz w:val="28"/>
          <w:szCs w:val="28"/>
        </w:rPr>
        <w:t>апатао</w:t>
      </w:r>
      <w:proofErr w:type="spellEnd"/>
      <w:r>
        <w:rPr>
          <w:sz w:val="28"/>
          <w:szCs w:val="28"/>
        </w:rPr>
        <w:t xml:space="preserve">» - обманываю, за сходство с рядом минералов (берилл, турмалин, диопсид и др.). Состав минерала сложный. Ионы фтора, хлора и гидроокисла могут замещать друг друга вплоть до образования чистых членов ряда – </w:t>
      </w:r>
      <w:proofErr w:type="spellStart"/>
      <w:r>
        <w:rPr>
          <w:sz w:val="28"/>
          <w:szCs w:val="28"/>
        </w:rPr>
        <w:t>фторапатита</w:t>
      </w:r>
      <w:proofErr w:type="spellEnd"/>
      <w:r>
        <w:rPr>
          <w:sz w:val="28"/>
          <w:szCs w:val="28"/>
        </w:rPr>
        <w:t xml:space="preserve">, хлорапатита, гидроксилапатита. </w:t>
      </w:r>
      <w:r>
        <w:rPr>
          <w:i/>
          <w:iCs/>
          <w:sz w:val="28"/>
          <w:szCs w:val="28"/>
        </w:rPr>
        <w:t>Химический состав</w:t>
      </w:r>
      <w:r>
        <w:rPr>
          <w:sz w:val="28"/>
          <w:szCs w:val="28"/>
        </w:rPr>
        <w:t xml:space="preserve"> для </w:t>
      </w:r>
      <w:proofErr w:type="spellStart"/>
      <w:r>
        <w:rPr>
          <w:sz w:val="28"/>
          <w:szCs w:val="28"/>
        </w:rPr>
        <w:t>фторапатита</w:t>
      </w:r>
      <w:proofErr w:type="spellEnd"/>
      <w:r>
        <w:rPr>
          <w:sz w:val="28"/>
          <w:szCs w:val="28"/>
        </w:rPr>
        <w:t>: СаО-55,5%,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-42,3,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-3,8%; для хлорапатита: СаО-53,8%,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-41%,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-6,8%. Большим распространением пользуется </w:t>
      </w:r>
      <w:proofErr w:type="spellStart"/>
      <w:r>
        <w:rPr>
          <w:sz w:val="28"/>
          <w:szCs w:val="28"/>
        </w:rPr>
        <w:t>фторапатит</w:t>
      </w:r>
      <w:proofErr w:type="spellEnd"/>
      <w:r>
        <w:rPr>
          <w:sz w:val="28"/>
          <w:szCs w:val="28"/>
        </w:rPr>
        <w:t xml:space="preserve">. </w:t>
      </w:r>
      <w:r>
        <w:rPr>
          <w:i/>
          <w:iCs/>
          <w:sz w:val="28"/>
          <w:szCs w:val="28"/>
        </w:rPr>
        <w:lastRenderedPageBreak/>
        <w:t>Сингония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гексогональная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). </w:t>
      </w:r>
      <w:r>
        <w:rPr>
          <w:i/>
          <w:iCs/>
          <w:sz w:val="28"/>
          <w:szCs w:val="28"/>
        </w:rPr>
        <w:t>Твердость</w:t>
      </w:r>
      <w:r>
        <w:rPr>
          <w:sz w:val="28"/>
          <w:szCs w:val="28"/>
        </w:rPr>
        <w:t xml:space="preserve"> 5. Хрупок. </w:t>
      </w:r>
      <w:proofErr w:type="spellStart"/>
      <w:r>
        <w:rPr>
          <w:i/>
          <w:iCs/>
          <w:sz w:val="28"/>
          <w:szCs w:val="28"/>
        </w:rPr>
        <w:t>Уд</w:t>
      </w:r>
      <w:proofErr w:type="gramStart"/>
      <w:r>
        <w:rPr>
          <w:i/>
          <w:iCs/>
          <w:sz w:val="28"/>
          <w:szCs w:val="28"/>
        </w:rPr>
        <w:t>.в</w:t>
      </w:r>
      <w:proofErr w:type="gramEnd"/>
      <w:r>
        <w:rPr>
          <w:i/>
          <w:iCs/>
          <w:sz w:val="28"/>
          <w:szCs w:val="28"/>
        </w:rPr>
        <w:t>ес</w:t>
      </w:r>
      <w:proofErr w:type="spellEnd"/>
      <w:r>
        <w:rPr>
          <w:sz w:val="28"/>
          <w:szCs w:val="28"/>
        </w:rPr>
        <w:t xml:space="preserve"> 3,2. </w:t>
      </w:r>
      <w:r>
        <w:rPr>
          <w:i/>
          <w:iCs/>
          <w:sz w:val="28"/>
          <w:szCs w:val="28"/>
        </w:rPr>
        <w:t>Морфология.</w:t>
      </w:r>
      <w:r>
        <w:rPr>
          <w:sz w:val="28"/>
          <w:szCs w:val="28"/>
        </w:rPr>
        <w:t xml:space="preserve"> Зернистые, мелко и крупнокристаллические массы. Широко распространены конкреционные образования апатита, называемые «фосфориты», в осадочных породах с примесью посторонних минералов: кварца, кальцита, глауконита, глинистых частиц и др. Кристаллы апатита имеют облик шестигранных призм, иногда короткостолбчатых и таблитчатых форм. </w:t>
      </w:r>
      <w:r>
        <w:rPr>
          <w:i/>
          <w:iCs/>
          <w:sz w:val="28"/>
          <w:szCs w:val="28"/>
        </w:rPr>
        <w:t xml:space="preserve">Спайность </w:t>
      </w:r>
      <w:r>
        <w:rPr>
          <w:sz w:val="28"/>
          <w:szCs w:val="28"/>
        </w:rPr>
        <w:t xml:space="preserve">несовершенная. </w:t>
      </w:r>
      <w:r>
        <w:rPr>
          <w:i/>
          <w:iCs/>
          <w:sz w:val="28"/>
          <w:szCs w:val="28"/>
        </w:rPr>
        <w:t>Излом</w:t>
      </w:r>
      <w:r>
        <w:rPr>
          <w:sz w:val="28"/>
          <w:szCs w:val="28"/>
        </w:rPr>
        <w:t xml:space="preserve"> неровный, раковистый. </w:t>
      </w:r>
      <w:r>
        <w:rPr>
          <w:i/>
          <w:iCs/>
          <w:sz w:val="28"/>
          <w:szCs w:val="28"/>
        </w:rPr>
        <w:t>Блеск</w:t>
      </w:r>
      <w:r>
        <w:rPr>
          <w:sz w:val="28"/>
          <w:szCs w:val="28"/>
        </w:rPr>
        <w:t xml:space="preserve"> стеклянный (на гранях) и жирный (на изломе). </w:t>
      </w:r>
      <w:r>
        <w:rPr>
          <w:i/>
          <w:iCs/>
          <w:sz w:val="28"/>
          <w:szCs w:val="28"/>
        </w:rPr>
        <w:t xml:space="preserve">Цвет </w:t>
      </w:r>
      <w:r>
        <w:rPr>
          <w:sz w:val="28"/>
          <w:szCs w:val="28"/>
        </w:rPr>
        <w:t xml:space="preserve">голубой, зеленый, белый, розовый, бурый, черный, иногда бесцветный. </w:t>
      </w:r>
      <w:r>
        <w:rPr>
          <w:i/>
          <w:iCs/>
          <w:sz w:val="28"/>
          <w:szCs w:val="28"/>
        </w:rPr>
        <w:t>Диагностические признаки</w:t>
      </w:r>
      <w:r>
        <w:rPr>
          <w:sz w:val="28"/>
          <w:szCs w:val="28"/>
        </w:rPr>
        <w:t>. Для кристаллов апатита характерен шестигранный призматический облик. От похожих на него кристаллов берилла и аквамарина отличается более низкой твердостью. Порошок, смоченный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окрашивает пламя в голубовато-зеленый цвет. При трении кусков фосфорита друг о друга ощущается запах жженой кости. Перед паяльной трубкой трудно плавится, даже в тонких осколках. Растворяется в </w:t>
      </w:r>
      <w:r>
        <w:rPr>
          <w:sz w:val="28"/>
          <w:szCs w:val="28"/>
          <w:lang w:val="en-US"/>
        </w:rPr>
        <w:t>HNO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Азотнокислый раствор с </w:t>
      </w:r>
      <w:proofErr w:type="spellStart"/>
      <w:r>
        <w:rPr>
          <w:sz w:val="28"/>
          <w:szCs w:val="28"/>
        </w:rPr>
        <w:t>молибденовокислым</w:t>
      </w:r>
      <w:proofErr w:type="spellEnd"/>
      <w:r>
        <w:rPr>
          <w:sz w:val="28"/>
          <w:szCs w:val="28"/>
        </w:rPr>
        <w:t xml:space="preserve"> аммонием дает реакцию на фосфор.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Происхождение и парагенезис</w:t>
      </w:r>
      <w:r>
        <w:rPr>
          <w:sz w:val="28"/>
          <w:szCs w:val="28"/>
        </w:rPr>
        <w:t xml:space="preserve">. Магматическое, связанное со щелочными породами, как один из позднейших минералов в виде микроскопических зерен присутствует во всех изверженных породах. Встречается  очень редко в щелочных породах в форме сплошных сахаровидных зернистых масс светло-зеленого и серого цвета, в ассоциации с нефелином, сфеном, цирконом, везувианом и др.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Пегматитовое</w:t>
      </w:r>
      <w:proofErr w:type="gramEnd"/>
      <w:r>
        <w:rPr>
          <w:sz w:val="28"/>
          <w:szCs w:val="28"/>
        </w:rPr>
        <w:t xml:space="preserve"> и контактово-метасоматическое, в виде крупных хорошо ограненных кристаллов голубого и голубовато-зеленого цвета в ассоциации с мусковитом, кальцитом, флогопитом. Встречается апатит и в некоторых гидротермальных жильных месторождениях, являясь спутником таких минералов, как касситерит, флюорит и др.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Осадочное морское накопление происходит сложным биохимическим путем, в форме желваков, конкреций саамы различных форм. Иногда биогенное образование - в виде псевдоморфоз по вымершим организмам.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процессах выветривания известняков, обогащенных фосфором, в карстах и пустотах от выщелачивания иногда образуются скопления бурых фосфоритов, обладающих подобно агатам </w:t>
      </w:r>
      <w:proofErr w:type="spellStart"/>
      <w:r>
        <w:rPr>
          <w:sz w:val="28"/>
          <w:szCs w:val="28"/>
        </w:rPr>
        <w:t>концентрически</w:t>
      </w:r>
      <w:proofErr w:type="spellEnd"/>
      <w:r>
        <w:rPr>
          <w:sz w:val="28"/>
          <w:szCs w:val="28"/>
        </w:rPr>
        <w:t xml:space="preserve"> – зональным строением. Благодаря своей относительной химической устойчивости апатит встречается в россыпях.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Месторождения. </w:t>
      </w:r>
      <w:proofErr w:type="gramStart"/>
      <w:r>
        <w:rPr>
          <w:sz w:val="28"/>
          <w:szCs w:val="28"/>
        </w:rPr>
        <w:t>Хибины, Прибайкалье (</w:t>
      </w:r>
      <w:proofErr w:type="spellStart"/>
      <w:r>
        <w:rPr>
          <w:sz w:val="28"/>
          <w:szCs w:val="28"/>
        </w:rPr>
        <w:t>Слюдянка</w:t>
      </w:r>
      <w:proofErr w:type="spellEnd"/>
      <w:r>
        <w:rPr>
          <w:sz w:val="28"/>
          <w:szCs w:val="28"/>
        </w:rPr>
        <w:t>), Урал (</w:t>
      </w:r>
      <w:proofErr w:type="spellStart"/>
      <w:r>
        <w:rPr>
          <w:sz w:val="28"/>
          <w:szCs w:val="28"/>
        </w:rPr>
        <w:t>Пачкуно-Липовское</w:t>
      </w:r>
      <w:proofErr w:type="spellEnd"/>
      <w:r>
        <w:rPr>
          <w:sz w:val="28"/>
          <w:szCs w:val="28"/>
        </w:rPr>
        <w:t>), Егорьевское (Московская область), Кара-Тау (Казахстан), Украина (Подольское).</w:t>
      </w:r>
      <w:proofErr w:type="gramEnd"/>
      <w:r>
        <w:rPr>
          <w:sz w:val="28"/>
          <w:szCs w:val="28"/>
        </w:rPr>
        <w:t xml:space="preserve"> За рубежом: Алжир, </w:t>
      </w:r>
      <w:proofErr w:type="spellStart"/>
      <w:r>
        <w:rPr>
          <w:sz w:val="28"/>
          <w:szCs w:val="28"/>
        </w:rPr>
        <w:t>Морокко</w:t>
      </w:r>
      <w:proofErr w:type="spellEnd"/>
      <w:r>
        <w:rPr>
          <w:sz w:val="28"/>
          <w:szCs w:val="28"/>
        </w:rPr>
        <w:t xml:space="preserve">, Тунис, США. 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Практическое значение. </w:t>
      </w:r>
      <w:r>
        <w:rPr>
          <w:sz w:val="28"/>
          <w:szCs w:val="28"/>
        </w:rPr>
        <w:t xml:space="preserve">90% апатита и фосфоритов используют для приготовления искусственных удобрений (суперфосфаты, термофосфаты). Химическая промышленность, для получения фосфорной кислоты и различных солей, в спичечной промышленности. Из богатых фтором апатитов попутно получается ценная для ряда отраслей промышленности </w:t>
      </w:r>
      <w:proofErr w:type="spellStart"/>
      <w:r>
        <w:rPr>
          <w:sz w:val="28"/>
          <w:szCs w:val="28"/>
        </w:rPr>
        <w:t>кремнефтористоводородная</w:t>
      </w:r>
      <w:proofErr w:type="spellEnd"/>
      <w:r>
        <w:rPr>
          <w:sz w:val="28"/>
          <w:szCs w:val="28"/>
        </w:rPr>
        <w:t xml:space="preserve"> кислота. В керамической промышленности из апатита получают «костяной фарфор».</w:t>
      </w:r>
    </w:p>
    <w:p w:rsidR="009158BD" w:rsidRDefault="009158BD" w:rsidP="009158BD">
      <w:pPr>
        <w:ind w:firstLine="709"/>
        <w:jc w:val="both"/>
        <w:rPr>
          <w:sz w:val="28"/>
          <w:szCs w:val="28"/>
        </w:rPr>
      </w:pPr>
    </w:p>
    <w:p w:rsidR="009158BD" w:rsidRDefault="009158BD" w:rsidP="009158BD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Контрольные вопросы для самопроверки</w:t>
      </w:r>
    </w:p>
    <w:p w:rsidR="009158BD" w:rsidRDefault="009158BD" w:rsidP="009158B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</w:rPr>
        <w:t>Форма кристаллов апатита?</w:t>
      </w:r>
    </w:p>
    <w:p w:rsidR="009158BD" w:rsidRDefault="009158BD" w:rsidP="009158B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>
        <w:rPr>
          <w:sz w:val="28"/>
          <w:szCs w:val="28"/>
        </w:rPr>
        <w:t>Особое свойство апатита?</w:t>
      </w:r>
    </w:p>
    <w:p w:rsidR="009158BD" w:rsidRDefault="009158BD" w:rsidP="009158B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</w:rPr>
        <w:t>Практическое значение апатита.</w:t>
      </w:r>
    </w:p>
    <w:p w:rsidR="009158BD" w:rsidRDefault="009158BD" w:rsidP="009158BD">
      <w:pPr>
        <w:jc w:val="both"/>
      </w:pPr>
    </w:p>
    <w:p w:rsidR="009158BD" w:rsidRDefault="009158BD" w:rsidP="009158BD">
      <w:pPr>
        <w:ind w:firstLine="709"/>
        <w:jc w:val="both"/>
        <w:rPr>
          <w:sz w:val="28"/>
          <w:szCs w:val="28"/>
        </w:rPr>
      </w:pPr>
    </w:p>
    <w:p w:rsidR="009158BD" w:rsidRDefault="009158BD" w:rsidP="009158BD">
      <w:pPr>
        <w:ind w:firstLine="709"/>
        <w:jc w:val="both"/>
        <w:rPr>
          <w:sz w:val="28"/>
          <w:szCs w:val="28"/>
        </w:rPr>
      </w:pPr>
    </w:p>
    <w:p w:rsidR="009158BD" w:rsidRDefault="009158BD" w:rsidP="009158BD">
      <w:pPr>
        <w:ind w:firstLine="709"/>
        <w:jc w:val="both"/>
        <w:rPr>
          <w:sz w:val="28"/>
          <w:szCs w:val="28"/>
        </w:rPr>
      </w:pPr>
      <w:bookmarkStart w:id="0" w:name="_GoBack"/>
      <w:bookmarkEnd w:id="0"/>
    </w:p>
    <w:p w:rsidR="00A80AF5" w:rsidRPr="009158BD" w:rsidRDefault="00A80AF5" w:rsidP="009158BD">
      <w:pPr>
        <w:ind w:firstLine="709"/>
      </w:pPr>
    </w:p>
    <w:sectPr w:rsidR="00A80AF5" w:rsidRPr="009158BD" w:rsidSect="009158B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9401C"/>
    <w:multiLevelType w:val="hybridMultilevel"/>
    <w:tmpl w:val="56AA3B0E"/>
    <w:lvl w:ilvl="0" w:tplc="C6B6E6CA">
      <w:start w:val="1"/>
      <w:numFmt w:val="decimal"/>
      <w:lvlText w:val="%1)"/>
      <w:lvlJc w:val="left"/>
      <w:pPr>
        <w:tabs>
          <w:tab w:val="num" w:pos="940"/>
        </w:tabs>
        <w:ind w:left="9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FDD"/>
    <w:rsid w:val="009158BD"/>
    <w:rsid w:val="00A80AF5"/>
    <w:rsid w:val="00C4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8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8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1355</Words>
  <Characters>7728</Characters>
  <Application>Microsoft Office Word</Application>
  <DocSecurity>0</DocSecurity>
  <Lines>64</Lines>
  <Paragraphs>18</Paragraphs>
  <ScaleCrop>false</ScaleCrop>
  <Company/>
  <LinksUpToDate>false</LinksUpToDate>
  <CharactersWithSpaces>9065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2014-11-13T06:25:00Z</dcterms:created>
  <dcterms:modified xsi:type="dcterms:W3CDTF">2014-11-13T06:27:00Z</dcterms:modified>
</cp:coreProperties>
</file>